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B2D" w:rsidRDefault="00650B2D" w:rsidP="00650B2D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          </w:t>
      </w:r>
      <w:r w:rsidR="0093771A" w:rsidRPr="00650B2D">
        <w:rPr>
          <w:rFonts w:ascii="Times New Roman" w:hAnsi="Times New Roman" w:cs="Times New Roman"/>
          <w:lang w:val="uk-UA" w:eastAsia="ru-RU"/>
        </w:rPr>
        <w:t xml:space="preserve">Додаток 1.1 до </w:t>
      </w:r>
      <w:r w:rsidRPr="00650B2D">
        <w:rPr>
          <w:rFonts w:ascii="Times New Roman" w:hAnsi="Times New Roman" w:cs="Times New Roman"/>
          <w:lang w:val="uk-UA" w:eastAsia="ru-RU"/>
        </w:rPr>
        <w:t xml:space="preserve">Переліку </w:t>
      </w:r>
      <w:r w:rsidR="00741495">
        <w:rPr>
          <w:rFonts w:ascii="Times New Roman" w:hAnsi="Times New Roman" w:cs="Times New Roman"/>
          <w:lang w:val="uk-UA" w:eastAsia="ru-RU"/>
        </w:rPr>
        <w:t>ад</w:t>
      </w:r>
      <w:r w:rsidRPr="00650B2D">
        <w:rPr>
          <w:rFonts w:ascii="Times New Roman" w:hAnsi="Times New Roman" w:cs="Times New Roman"/>
          <w:lang w:val="uk-UA" w:eastAsia="ru-RU"/>
        </w:rPr>
        <w:t xml:space="preserve">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650B2D" w:rsidRDefault="00650B2D" w:rsidP="00650B2D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93771A" w:rsidRPr="00650B2D" w:rsidRDefault="00650B2D" w:rsidP="00650B2D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93771A" w:rsidRDefault="0093771A" w:rsidP="005C32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32CC" w:rsidRDefault="005C32CC" w:rsidP="00650B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650B2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ІНФОРМАЦІЙНА КАРТКА АДМІНІСТРАТИВНОЇ ПОСЛУГИ</w:t>
      </w:r>
    </w:p>
    <w:p w:rsidR="00741495" w:rsidRPr="00650B2D" w:rsidRDefault="00741495" w:rsidP="00650B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C32CC" w:rsidRDefault="005C32CC" w:rsidP="00650B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50B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Надання містобудівних умов і обмежень забудови земельної ділянки</w:t>
      </w:r>
    </w:p>
    <w:p w:rsidR="00741495" w:rsidRPr="00650B2D" w:rsidRDefault="00741495" w:rsidP="00650B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:rsidR="005C32CC" w:rsidRPr="005C32CC" w:rsidRDefault="005C32CC" w:rsidP="00650B2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5C32C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Виконавчий комітет Покровської міської ради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034"/>
        <w:gridCol w:w="5931"/>
      </w:tblGrid>
      <w:tr w:rsidR="005C32CC" w:rsidRPr="005C32CC" w:rsidTr="00741495">
        <w:tc>
          <w:tcPr>
            <w:tcW w:w="9563" w:type="dxa"/>
            <w:gridSpan w:val="3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Інформація про суб’єкт надання адміністративної послуги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  <w:vAlign w:val="center"/>
          </w:tcPr>
          <w:p w:rsidR="005C32CC" w:rsidRPr="005C32CC" w:rsidRDefault="005C32CC" w:rsidP="005C3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Найменування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суб’єкта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надання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адм</w:t>
            </w:r>
            <w:proofErr w:type="gram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іністративної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послуги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та центру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надання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Центр надання адміністративних послуг виконавчого комітету Покровської міської ради</w:t>
            </w:r>
            <w:r w:rsidRPr="005C32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5C32CC" w:rsidRPr="005C32CC" w:rsidTr="00741495">
        <w:tc>
          <w:tcPr>
            <w:tcW w:w="598" w:type="dxa"/>
            <w:shd w:val="clear" w:color="auto" w:fill="auto"/>
            <w:vAlign w:val="center"/>
          </w:tcPr>
          <w:p w:rsidR="005C32CC" w:rsidRPr="005C32CC" w:rsidRDefault="005C32CC" w:rsidP="005C3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Місцезнаходження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суб'єкта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надання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адм</w:t>
            </w:r>
            <w:proofErr w:type="gram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іністративної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послуги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та центру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надання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послуги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, телефон, адреса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електронної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пошти</w:t>
            </w:r>
            <w:proofErr w:type="spellEnd"/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53300,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Дніпропетровська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область, м.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Покров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Центральна , 48 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4 поверх,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№ 416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тел. (05667) – 4-32-46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53300,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Дніпропетровська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область, м.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Покров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Центральна , 48 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,1 поверх ЦНАП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(05667)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4-20-31</w:t>
            </w:r>
          </w:p>
          <w:p w:rsidR="005C32CC" w:rsidRPr="009F4FCE" w:rsidRDefault="009F4FCE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F4FCE">
              <w:rPr>
                <w:rFonts w:ascii="Times New Roman" w:hAnsi="Times New Roman" w:cs="Times New Roman"/>
              </w:rPr>
              <w:t>cnap@pokrov-mr.gov.ua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  <w:vAlign w:val="center"/>
          </w:tcPr>
          <w:p w:rsidR="005C32CC" w:rsidRPr="005C32CC" w:rsidRDefault="005C32CC" w:rsidP="005C3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щодо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режиму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роботи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суб'єкта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надання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адм</w:t>
            </w:r>
            <w:proofErr w:type="gram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іністративної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послуги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та центру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надання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Понеділок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8.00 – 17.00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ідня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перерва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12.00 – 12.45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П’ятниця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8.00 – 16.00 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ідня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перерва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12.00 – 13.00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Вихідні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дні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-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proofErr w:type="spellEnd"/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Понеділок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середа,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п’ятниця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 9.00 до  16.00 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Вівторок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9.00 до 20.00 </w:t>
            </w:r>
          </w:p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Вихідні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дні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-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proofErr w:type="spellEnd"/>
          </w:p>
        </w:tc>
      </w:tr>
      <w:tr w:rsidR="005C32CC" w:rsidRPr="005C32CC" w:rsidTr="00741495">
        <w:tc>
          <w:tcPr>
            <w:tcW w:w="9563" w:type="dxa"/>
            <w:gridSpan w:val="3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5C32CC" w:rsidRPr="005C32CC" w:rsidTr="00741495">
        <w:trPr>
          <w:trHeight w:val="360"/>
        </w:trPr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Закони України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Стаття 29 Закон України «Про регулювання містобудівної діяльності» </w:t>
            </w:r>
          </w:p>
        </w:tc>
      </w:tr>
      <w:tr w:rsidR="005C32CC" w:rsidRPr="00741495" w:rsidTr="00741495">
        <w:trPr>
          <w:trHeight w:val="525"/>
        </w:trPr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Акти Кабінету Міністрів України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650B2D" w:rsidP="00650B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5C32CC"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аказ Міністерства регіонального розвитку, будівництва та житлово-комунального господарства України від 07.07.2011 № 109 «Про затвердження Порядку надання містобудівних умов та обмежень забудови земельної ділянки, їх склад та зміст» (дал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="005C32CC"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-Порядок)</w:t>
            </w:r>
          </w:p>
        </w:tc>
      </w:tr>
      <w:tr w:rsidR="005C32CC" w:rsidRPr="005C32CC" w:rsidTr="00741495">
        <w:trPr>
          <w:trHeight w:val="525"/>
        </w:trPr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Акти центральних органів виконавчої влади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--------------</w:t>
            </w:r>
          </w:p>
        </w:tc>
      </w:tr>
      <w:tr w:rsidR="005C32CC" w:rsidRPr="005C32CC" w:rsidTr="00741495">
        <w:trPr>
          <w:trHeight w:val="525"/>
        </w:trPr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Акти місцевих органів виконавчої влади/органів місцевого самоврядування</w:t>
            </w: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ab/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--------------</w:t>
            </w:r>
          </w:p>
        </w:tc>
      </w:tr>
      <w:tr w:rsidR="005C32CC" w:rsidRPr="005C32CC" w:rsidTr="00741495">
        <w:tc>
          <w:tcPr>
            <w:tcW w:w="9563" w:type="dxa"/>
            <w:gridSpan w:val="3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Умови отримання адміністративної послуги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Підстава для одержання адміністративної послуги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заяви разом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документами, </w:t>
            </w:r>
            <w:proofErr w:type="spellStart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передбаченими</w:t>
            </w:r>
            <w:proofErr w:type="spellEnd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пунктом 2.2 Порядку</w:t>
            </w:r>
          </w:p>
          <w:p w:rsidR="005C32CC" w:rsidRPr="005C32CC" w:rsidRDefault="005C32CC" w:rsidP="005C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C32CC" w:rsidRPr="005C32CC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Вичерпний перелік документів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заява на видачу містобудівних умов та обмежень забудови земельної ділянки зі згодою замовника на обробку персональних даних</w:t>
            </w:r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5C32CC" w:rsidRPr="005C32CC" w:rsidRDefault="005C32CC" w:rsidP="005C32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- засвідчена в установленому порядку копія документа про право власності (користування) земельною ділянкою;</w:t>
            </w:r>
          </w:p>
          <w:p w:rsidR="005C32CC" w:rsidRPr="005C32CC" w:rsidRDefault="005C32CC" w:rsidP="005C32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bookmarkStart w:id="1" w:name="o45"/>
            <w:bookmarkEnd w:id="1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ситуаційний план (схема) щодо  місцезнаходження  земельної ділянки;</w:t>
            </w:r>
          </w:p>
          <w:p w:rsidR="005C32CC" w:rsidRPr="005C32CC" w:rsidRDefault="005C32CC" w:rsidP="005C32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bookmarkStart w:id="2" w:name="o46"/>
            <w:bookmarkEnd w:id="2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викопіювання з топографо-геодезичного плану М 1:2000;</w:t>
            </w:r>
          </w:p>
          <w:p w:rsidR="005C32CC" w:rsidRPr="005C32CC" w:rsidRDefault="005C32CC" w:rsidP="005C32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bookmarkStart w:id="3" w:name="o47"/>
            <w:bookmarkStart w:id="4" w:name="o48"/>
            <w:bookmarkEnd w:id="3"/>
            <w:bookmarkEnd w:id="4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черговий кадастровий план (витяг із земельного кадастру - за умови відсутності містобудівного кадастру);</w:t>
            </w:r>
          </w:p>
          <w:p w:rsidR="005C32CC" w:rsidRPr="005C32CC" w:rsidRDefault="005C32CC" w:rsidP="005C32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bookmarkStart w:id="5" w:name="o49"/>
            <w:bookmarkStart w:id="6" w:name="o50"/>
            <w:bookmarkEnd w:id="5"/>
            <w:bookmarkEnd w:id="6"/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містобудівний розрахунок з техніко-економічними показниками запланованого об'єкта будівництва;</w:t>
            </w:r>
          </w:p>
          <w:p w:rsidR="005C32CC" w:rsidRPr="005C32CC" w:rsidRDefault="005C32CC" w:rsidP="005C32CC">
            <w:pPr>
              <w:spacing w:after="0" w:line="240" w:lineRule="auto"/>
              <w:ind w:firstLine="3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копія довіреності (при потребі)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10.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Порядок та спосіб подання документів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Подається особисто замовником (його уповноваженою особою) або надсилається рекомендованим листом з описом вкладення до центру надання адміністративних послуг.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Платність (безоплатність) 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Безоплатно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 разі платності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11.1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Нормативно-правові акти, на підставі яких стягується плата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-------------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11.2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-------------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11.3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Розрахунковий рахунок для внесення плати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-------------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Строк надання адміністративної послуги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Протягом  семи  робочих днів з дня реєстрації відповідної  заяви разом із документами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5C32CC" w:rsidRPr="00741495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Перелік підстав для відмови 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документи на отримання містобудівних умов надані в неповному обсязі;</w:t>
            </w: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 xml:space="preserve"> </w:t>
            </w:r>
          </w:p>
          <w:p w:rsidR="005C32CC" w:rsidRPr="005C32CC" w:rsidRDefault="005C32CC" w:rsidP="005C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невідповідність  намірів  забудови земельної ділянки положенням відповідної містобудівної документації на місцевому рівні.</w:t>
            </w:r>
          </w:p>
        </w:tc>
      </w:tr>
      <w:tr w:rsidR="005C32CC" w:rsidRPr="005C32CC" w:rsidTr="00741495">
        <w:trPr>
          <w:trHeight w:val="467"/>
        </w:trPr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Результат надання адміністративної послуги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Містобудівні умови і обмеження на бланку встановленого зразку або вмотивована відмова у їх видачі</w:t>
            </w:r>
          </w:p>
        </w:tc>
      </w:tr>
      <w:tr w:rsidR="005C32CC" w:rsidRPr="005C32CC" w:rsidTr="00741495">
        <w:tc>
          <w:tcPr>
            <w:tcW w:w="598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15.</w:t>
            </w:r>
          </w:p>
        </w:tc>
        <w:tc>
          <w:tcPr>
            <w:tcW w:w="3034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Способи отримання відповіді (результату)</w:t>
            </w:r>
          </w:p>
        </w:tc>
        <w:tc>
          <w:tcPr>
            <w:tcW w:w="5931" w:type="dxa"/>
            <w:shd w:val="clear" w:color="auto" w:fill="auto"/>
          </w:tcPr>
          <w:p w:rsidR="005C32CC" w:rsidRPr="005C32CC" w:rsidRDefault="005C32CC" w:rsidP="005C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32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Особисто (через представника) у центрі надання адміністративних послуг або через засоби поштового зв’язку</w:t>
            </w:r>
          </w:p>
        </w:tc>
      </w:tr>
    </w:tbl>
    <w:p w:rsidR="005C32CC" w:rsidRPr="005C32CC" w:rsidRDefault="005C32CC" w:rsidP="005C32CC">
      <w:pPr>
        <w:tabs>
          <w:tab w:val="left" w:pos="39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32CC" w:rsidRPr="005C32CC" w:rsidRDefault="005C32CC" w:rsidP="005C32CC">
      <w:pPr>
        <w:tabs>
          <w:tab w:val="left" w:pos="39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1423B" w:rsidRPr="005C32CC" w:rsidRDefault="00741495">
      <w:pPr>
        <w:rPr>
          <w:lang w:val="uk-UA"/>
        </w:rPr>
      </w:pPr>
    </w:p>
    <w:sectPr w:rsidR="00C1423B" w:rsidRPr="005C32CC" w:rsidSect="0074149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2CC"/>
    <w:rsid w:val="00357DA8"/>
    <w:rsid w:val="00476B8A"/>
    <w:rsid w:val="005C32CC"/>
    <w:rsid w:val="00650B2D"/>
    <w:rsid w:val="00661CDE"/>
    <w:rsid w:val="00741495"/>
    <w:rsid w:val="0093771A"/>
    <w:rsid w:val="009F4FCE"/>
    <w:rsid w:val="00E6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0B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0B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8</cp:revision>
  <dcterms:created xsi:type="dcterms:W3CDTF">2017-07-24T12:31:00Z</dcterms:created>
  <dcterms:modified xsi:type="dcterms:W3CDTF">2017-11-06T07:48:00Z</dcterms:modified>
</cp:coreProperties>
</file>